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BFB" w:rsidRDefault="00E64BFB"/>
    <w:tbl>
      <w:tblPr>
        <w:tblW w:w="10460" w:type="dxa"/>
        <w:tblInd w:w="7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776CBA" w:rsidRPr="001738FE" w:rsidTr="00C655A7">
        <w:trPr>
          <w:trHeight w:val="40"/>
        </w:trPr>
        <w:tc>
          <w:tcPr>
            <w:tcW w:w="10460" w:type="dxa"/>
            <w:shd w:val="clear" w:color="auto" w:fill="auto"/>
            <w:vAlign w:val="center"/>
            <w:hideMark/>
          </w:tcPr>
          <w:p w:rsidR="00776CBA" w:rsidRPr="001738FE" w:rsidRDefault="001738FE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1738FE" w:rsidRPr="001738FE" w:rsidRDefault="001738FE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 w:rsidRPr="001738FE">
              <w:rPr>
                <w:rFonts w:ascii="Tahoma" w:hAnsi="Tahoma" w:cs="Tahoma"/>
                <w:b/>
                <w:bCs/>
                <w:color w:val="FF0000"/>
              </w:rPr>
              <w:t>1.HAFTA</w:t>
            </w:r>
          </w:p>
          <w:p w:rsidR="001738FE" w:rsidRPr="001738FE" w:rsidRDefault="001738FE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08-12 EYLÜL 2025</w:t>
            </w:r>
          </w:p>
        </w:tc>
      </w:tr>
    </w:tbl>
    <w:p w:rsidR="00C655A7" w:rsidRDefault="00C655A7"/>
    <w:tbl>
      <w:tblPr>
        <w:tblW w:w="10460" w:type="dxa"/>
        <w:tblInd w:w="7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776CBA" w:rsidRPr="001738FE" w:rsidRDefault="004C13B5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1-</w:t>
            </w:r>
            <w:r w:rsidR="00604BC9" w:rsidRPr="001738FE">
              <w:rPr>
                <w:rFonts w:ascii="Tahoma" w:hAnsi="Tahoma" w:cs="Tahoma"/>
                <w:b/>
                <w:bCs/>
                <w:color w:val="000000"/>
              </w:rPr>
              <w:t>ERDEMLER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776CBA" w:rsidRPr="001738FE" w:rsidRDefault="001C4D22" w:rsidP="00CD3D7B">
            <w:pPr>
              <w:spacing w:after="0" w:line="240" w:lineRule="auto"/>
              <w:rPr>
                <w:rFonts w:ascii="Tahoma" w:hAnsi="Tahoma" w:cs="Tahoma"/>
                <w:b/>
                <w:color w:val="000000"/>
              </w:rPr>
            </w:pPr>
            <w:r w:rsidRPr="001738FE">
              <w:rPr>
                <w:rFonts w:ascii="Tahoma" w:hAnsi="Tahoma" w:cs="Tahoma"/>
                <w:b/>
                <w:color w:val="FF0000"/>
              </w:rPr>
              <w:t>Çalışmak (şiir)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8 DERS SAATİ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1738FE">
              <w:rPr>
                <w:rFonts w:ascii="Tahoma" w:hAnsi="Tahoma" w:cs="Tahoma"/>
                <w:bCs/>
                <w:color w:val="000000"/>
              </w:rPr>
              <w:t>T.3.2.5. Sınıf içindeki konuşmalara katılır.</w:t>
            </w:r>
            <w:r w:rsidRPr="001738FE">
              <w:rPr>
                <w:rFonts w:ascii="Tahoma" w:hAnsi="Tahoma" w:cs="Tahoma"/>
                <w:bCs/>
                <w:color w:val="000000"/>
              </w:rPr>
              <w:br/>
              <w:t>T.3.3.2. Noktalama işaretlerine dikkat ederek okur</w:t>
            </w:r>
            <w:r w:rsidRPr="001738FE">
              <w:rPr>
                <w:rFonts w:ascii="Tahoma" w:hAnsi="Tahoma" w:cs="Tahoma"/>
                <w:bCs/>
                <w:color w:val="000000"/>
              </w:rPr>
              <w:br/>
              <w:t>T.3.3.7.Görselden/görsellerden hareketle bilmediği kelimelerin anlamlarını tahmin eder.</w:t>
            </w:r>
            <w:r w:rsidRPr="001738FE">
              <w:rPr>
                <w:rFonts w:ascii="Tahoma" w:hAnsi="Tahoma" w:cs="Tahoma"/>
                <w:bCs/>
                <w:color w:val="000000"/>
              </w:rPr>
              <w:br/>
              <w:t>T.3.3.16. Okuduğu metinle ilgili soruları cevaplar.</w:t>
            </w:r>
            <w:r w:rsidRPr="001738FE">
              <w:rPr>
                <w:rFonts w:ascii="Tahoma" w:hAnsi="Tahoma" w:cs="Tahoma"/>
                <w:bCs/>
                <w:color w:val="000000"/>
              </w:rPr>
              <w:br/>
              <w:t>T.3.3.14. Okuduğu metnin konusunu belirler.</w:t>
            </w:r>
            <w:r w:rsidRPr="001738FE">
              <w:rPr>
                <w:rFonts w:ascii="Tahoma" w:hAnsi="Tahoma" w:cs="Tahoma"/>
                <w:bCs/>
                <w:color w:val="000000"/>
              </w:rPr>
              <w:br/>
              <w:t>T.3.3.15.Metnin ana fikri/ana duygusunu belirler.</w:t>
            </w:r>
            <w:r w:rsidRPr="001738FE">
              <w:rPr>
                <w:rFonts w:ascii="Tahoma" w:hAnsi="Tahoma" w:cs="Tahoma"/>
                <w:bCs/>
                <w:color w:val="000000"/>
              </w:rPr>
              <w:br/>
              <w:t>T.3.3.19. Okuduğu metnin içeriğine uygun başlık/başlıklar belirler.</w:t>
            </w:r>
            <w:r w:rsidRPr="001738FE">
              <w:rPr>
                <w:rFonts w:ascii="Tahoma" w:hAnsi="Tahoma" w:cs="Tahoma"/>
                <w:bCs/>
                <w:color w:val="000000"/>
              </w:rPr>
              <w:br/>
              <w:t>T.3.3.21. Metinleri oluşturan ögeleri tanır.</w:t>
            </w:r>
            <w:r w:rsidRPr="001738FE">
              <w:rPr>
                <w:rFonts w:ascii="Tahoma" w:hAnsi="Tahoma" w:cs="Tahoma"/>
                <w:bCs/>
                <w:color w:val="000000"/>
              </w:rPr>
              <w:br/>
              <w:t>T.3.2.3. Çerçevesi belirli bir konu hakkında konuşur.</w:t>
            </w:r>
            <w:r w:rsidRPr="001738FE">
              <w:rPr>
                <w:rFonts w:ascii="Tahoma" w:hAnsi="Tahoma" w:cs="Tahoma"/>
                <w:bCs/>
                <w:color w:val="000000"/>
              </w:rPr>
              <w:br/>
              <w:t>T.3.4.1. Şiir yazar.</w:t>
            </w:r>
            <w:r w:rsidRPr="001738FE">
              <w:rPr>
                <w:rFonts w:ascii="Tahoma" w:hAnsi="Tahoma" w:cs="Tahoma"/>
                <w:bCs/>
                <w:color w:val="000000"/>
              </w:rPr>
              <w:br/>
              <w:t>T.3.4.13. Harfleri yapısal özelliklerine uygun yazar.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442ED5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Bilgisayar, </w:t>
            </w:r>
            <w:r w:rsidR="00442ED5" w:rsidRPr="001738FE">
              <w:rPr>
                <w:rFonts w:ascii="Tahoma" w:hAnsi="Tahoma" w:cs="Tahoma"/>
                <w:color w:val="000000"/>
              </w:rPr>
              <w:t xml:space="preserve">projeksiyon makinesi, </w:t>
            </w:r>
            <w:r w:rsidRPr="001738FE">
              <w:rPr>
                <w:rFonts w:ascii="Tahoma" w:hAnsi="Tahoma" w:cs="Tahoma"/>
                <w:color w:val="000000"/>
              </w:rPr>
              <w:t xml:space="preserve">slayt, bilgisayar, televizyon, etkileşimli tahta, Genel Ağ, EBA içerikleri vb. </w:t>
            </w:r>
          </w:p>
        </w:tc>
      </w:tr>
      <w:tr w:rsidR="00776CBA" w:rsidRPr="001738FE" w:rsidTr="00C655A7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a) Resimli sözlük, kavram haritası, sözlük, deyimler ve atasözleri sözlüğü ve benzer araçlardan yararlanılır. </w:t>
            </w:r>
            <w:r w:rsidRPr="001738FE">
              <w:rPr>
                <w:rFonts w:ascii="Tahoma" w:hAnsi="Tahoma" w:cs="Tahoma"/>
                <w:color w:val="000000"/>
              </w:rPr>
              <w:br/>
              <w:t>b) Öğrencilerin yeni öğrendikleri kelime ve kelime gruplarından sözlük oluşturmaları sağlanır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a) Başlık ve paragraf hakkında kısa bilgi verilir. </w:t>
            </w:r>
            <w:r w:rsidRPr="001738FE">
              <w:rPr>
                <w:rFonts w:ascii="Tahoma" w:hAnsi="Tahoma" w:cs="Tahoma"/>
                <w:color w:val="000000"/>
              </w:rPr>
              <w:br/>
              <w:t>b) Kıta ve dize hakkında kısa bilgi verilir.</w:t>
            </w:r>
            <w:r w:rsidRPr="001738FE">
              <w:rPr>
                <w:rFonts w:ascii="Tahoma" w:hAnsi="Tahoma" w:cs="Tahoma"/>
                <w:color w:val="000000"/>
              </w:rPr>
              <w:br/>
              <w:t>Öğrencilerin yazılarında harfleri asli ve ilave unsurlarına dikkat ederek yazmaları sağlanır.</w:t>
            </w:r>
          </w:p>
        </w:tc>
      </w:tr>
      <w:tr w:rsidR="00776CBA" w:rsidRPr="001738FE" w:rsidTr="00C655A7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</w:tbl>
    <w:p w:rsidR="008A10B8" w:rsidRDefault="008A10B8">
      <w:pPr>
        <w:rPr>
          <w:rFonts w:ascii="Tahoma" w:hAnsi="Tahoma" w:cs="Tahoma"/>
          <w:color w:val="FFFFFF"/>
        </w:rPr>
      </w:pPr>
    </w:p>
    <w:p w:rsidR="00C655A7" w:rsidRDefault="00C655A7">
      <w:pPr>
        <w:rPr>
          <w:rFonts w:ascii="Tahoma" w:hAnsi="Tahoma" w:cs="Tahoma"/>
          <w:color w:val="FFFFFF"/>
        </w:rPr>
      </w:pPr>
    </w:p>
    <w:p w:rsidR="00C655A7" w:rsidRDefault="00C655A7">
      <w:pPr>
        <w:rPr>
          <w:rFonts w:ascii="Tahoma" w:hAnsi="Tahoma" w:cs="Tahoma"/>
          <w:color w:val="FFFFFF"/>
        </w:rPr>
      </w:pPr>
    </w:p>
    <w:p w:rsidR="00C655A7" w:rsidRDefault="00C655A7">
      <w:pPr>
        <w:rPr>
          <w:rFonts w:ascii="Tahoma" w:hAnsi="Tahoma" w:cs="Tahoma"/>
          <w:color w:val="FFFFFF"/>
        </w:rPr>
      </w:pPr>
    </w:p>
    <w:p w:rsidR="00C655A7" w:rsidRDefault="00C655A7">
      <w:pPr>
        <w:rPr>
          <w:rFonts w:ascii="Tahoma" w:hAnsi="Tahoma" w:cs="Tahoma"/>
          <w:color w:val="FFFFFF"/>
        </w:rPr>
      </w:pPr>
      <w:bookmarkStart w:id="0" w:name="_GoBack"/>
      <w:bookmarkEnd w:id="0"/>
    </w:p>
    <w:sectPr w:rsidR="00C655A7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105" w:rsidRDefault="00923105" w:rsidP="00256A24">
      <w:pPr>
        <w:spacing w:after="0" w:line="240" w:lineRule="auto"/>
      </w:pPr>
      <w:r>
        <w:separator/>
      </w:r>
    </w:p>
  </w:endnote>
  <w:end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105" w:rsidRDefault="00923105" w:rsidP="00256A24">
      <w:pPr>
        <w:spacing w:after="0" w:line="240" w:lineRule="auto"/>
      </w:pPr>
      <w:r>
        <w:separator/>
      </w:r>
    </w:p>
  </w:footnote>
  <w:foot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18B8"/>
    <w:rsid w:val="00017C19"/>
    <w:rsid w:val="00030116"/>
    <w:rsid w:val="0005373B"/>
    <w:rsid w:val="000549CB"/>
    <w:rsid w:val="000B3DEF"/>
    <w:rsid w:val="000C243F"/>
    <w:rsid w:val="000F22B9"/>
    <w:rsid w:val="000F67B0"/>
    <w:rsid w:val="0017199C"/>
    <w:rsid w:val="001738FE"/>
    <w:rsid w:val="001862D9"/>
    <w:rsid w:val="00196B81"/>
    <w:rsid w:val="001C2474"/>
    <w:rsid w:val="001C4D22"/>
    <w:rsid w:val="002016A2"/>
    <w:rsid w:val="00211F80"/>
    <w:rsid w:val="002338B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42ED5"/>
    <w:rsid w:val="0044375D"/>
    <w:rsid w:val="004451F3"/>
    <w:rsid w:val="004525F9"/>
    <w:rsid w:val="00457BEB"/>
    <w:rsid w:val="004707DD"/>
    <w:rsid w:val="004C13B5"/>
    <w:rsid w:val="004C44F5"/>
    <w:rsid w:val="004C653C"/>
    <w:rsid w:val="004E79EE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5E5F"/>
    <w:rsid w:val="006C5216"/>
    <w:rsid w:val="00731158"/>
    <w:rsid w:val="00746F54"/>
    <w:rsid w:val="007544FE"/>
    <w:rsid w:val="00776CBA"/>
    <w:rsid w:val="00784365"/>
    <w:rsid w:val="007B038A"/>
    <w:rsid w:val="007C272A"/>
    <w:rsid w:val="007E242E"/>
    <w:rsid w:val="007F4E7F"/>
    <w:rsid w:val="007F568E"/>
    <w:rsid w:val="007F7BFE"/>
    <w:rsid w:val="0082130D"/>
    <w:rsid w:val="008272FB"/>
    <w:rsid w:val="0082751E"/>
    <w:rsid w:val="0085179C"/>
    <w:rsid w:val="0086079A"/>
    <w:rsid w:val="00861322"/>
    <w:rsid w:val="008911BA"/>
    <w:rsid w:val="008A10B8"/>
    <w:rsid w:val="008B05B1"/>
    <w:rsid w:val="008C30AC"/>
    <w:rsid w:val="008D370C"/>
    <w:rsid w:val="008E488D"/>
    <w:rsid w:val="0090030A"/>
    <w:rsid w:val="009043A0"/>
    <w:rsid w:val="00923105"/>
    <w:rsid w:val="00940D46"/>
    <w:rsid w:val="009457E4"/>
    <w:rsid w:val="00991730"/>
    <w:rsid w:val="009A3756"/>
    <w:rsid w:val="009A6997"/>
    <w:rsid w:val="009A7645"/>
    <w:rsid w:val="009D7E21"/>
    <w:rsid w:val="009E4687"/>
    <w:rsid w:val="009E49B2"/>
    <w:rsid w:val="00A67621"/>
    <w:rsid w:val="00AB4DE0"/>
    <w:rsid w:val="00AD7313"/>
    <w:rsid w:val="00AE0493"/>
    <w:rsid w:val="00AE1CD8"/>
    <w:rsid w:val="00AF3D7C"/>
    <w:rsid w:val="00B031A0"/>
    <w:rsid w:val="00B37C74"/>
    <w:rsid w:val="00BC7273"/>
    <w:rsid w:val="00BD6743"/>
    <w:rsid w:val="00BE013E"/>
    <w:rsid w:val="00BE3F79"/>
    <w:rsid w:val="00C2437C"/>
    <w:rsid w:val="00C63174"/>
    <w:rsid w:val="00C655A7"/>
    <w:rsid w:val="00C71E75"/>
    <w:rsid w:val="00CD3D7B"/>
    <w:rsid w:val="00CE3F8F"/>
    <w:rsid w:val="00CE4C1E"/>
    <w:rsid w:val="00D12126"/>
    <w:rsid w:val="00DB3846"/>
    <w:rsid w:val="00DF3572"/>
    <w:rsid w:val="00E507D8"/>
    <w:rsid w:val="00E6015C"/>
    <w:rsid w:val="00E60770"/>
    <w:rsid w:val="00E64BFB"/>
    <w:rsid w:val="00EC0B6B"/>
    <w:rsid w:val="00F60FFB"/>
    <w:rsid w:val="00F6452F"/>
    <w:rsid w:val="00F77488"/>
    <w:rsid w:val="00FA7514"/>
    <w:rsid w:val="00FB1A9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10</cp:revision>
  <cp:lastPrinted>2021-09-19T14:32:00Z</cp:lastPrinted>
  <dcterms:created xsi:type="dcterms:W3CDTF">2024-09-23T22:08:00Z</dcterms:created>
  <dcterms:modified xsi:type="dcterms:W3CDTF">2025-08-14T10:50:00Z</dcterms:modified>
</cp:coreProperties>
</file>